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5"/>
        <w:tblW w:w="108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1"/>
        <w:gridCol w:w="1275"/>
        <w:gridCol w:w="3260"/>
        <w:gridCol w:w="3121"/>
        <w:gridCol w:w="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32"/>
                <w:szCs w:val="32"/>
              </w:rPr>
              <w:t>西安文理学院文学院拟聘岗位一览表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/>
                <w:sz w:val="24"/>
                <w:szCs w:val="24"/>
              </w:rPr>
              <w:t>岗位类别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/>
                <w:sz w:val="24"/>
                <w:szCs w:val="24"/>
              </w:rPr>
              <w:t>设置数量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/>
                <w:sz w:val="24"/>
                <w:szCs w:val="24"/>
              </w:rPr>
              <w:t>岗位职责（聘期任务）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/>
                <w:sz w:val="24"/>
                <w:szCs w:val="24"/>
              </w:rPr>
              <w:t>应聘条件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1.遵守学校的各项规章制度，遵守教师职业道德，认真履行好教师教学工作规范，爱岗敬业；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2.积极从事各类教学活动承担各类教学改革和实践教学任务；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3.积极从事科学研究工作，参与学院专业建设，积极推进教学科研成果转化；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3.积极参与到教学评估建设工作中；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4.积极参与各类学科竞赛指导、学风建设活动；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5.年度内完成好学院下达的各项工作任务；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6.完成好所聘岗位聘期内各项任务；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7.完成学院领导交办的其他各项工作安排。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1.具有本专业高校教师资格证;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2.近三年年度考核均为合格及以上(含新参加工作考核不确定等次人员，以下其他岗位同);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3.有应聘岗位要求的教学和科研能力，能完成聘期工作任务;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4.符合高校教师岗位师德要求;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5.身体健康，能履行所聘任岗位职责。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教辅</w:t>
            </w:r>
          </w:p>
        </w:tc>
        <w:tc>
          <w:tcPr>
            <w:tcW w:w="12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1.遵守学校的各项规章制度，遵守教师职业道德，爱岗敬业；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2.负责做好学院实验实训室、多媒体教室及普通话测试站的安全、日常运行及技术维护管理工作；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3.积极参与学院实践教学工作；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 xml:space="preserve">4.负责做好实验实训室资产管理及日常管理工作；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5.负责做好学院资产管理及清查工作；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6.协助学院领导做好学院网站及自媒体建设、维护、信息上传等工作；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7.协助文学院分工会主席做好工会相关工作；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7.完成学院领导交办的其他工作。</w:t>
            </w:r>
          </w:p>
        </w:tc>
        <w:tc>
          <w:tcPr>
            <w:tcW w:w="31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1.具有相关的专业技术职称;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2.具有国民教育系列本科及以上学历;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3.近三年年度考核均为合格及以上;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4.有应聘岗位要求的专业技术与科研能力;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5.身体健康，能履行所聘任岗位职责。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1.遵守学校的各项规章制度，遵守教师职业道德，爱岗敬业；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2.负责学生思想教育和意识形态工作，帮助学生建立正确的人生观、世界观、价值观；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 xml:space="preserve">3.负责做好学生心理健康教育，培养学生积极乐观、理性平和的健康心态；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4.负责做好学生日常管理工作；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5.负责做好就业以及毕业生走访调研等工作；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6.负责做好学生团建工作；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7.负责做好学生党员发展工作，协助做好党建工作；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8.完成学院领导交办的其他工作。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1.具有较高的政治素质和坚定的理想信念，坚决贯彻执行党的基本路线和各项方针政策，有较强的政治敏感性和政治辨别力;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2.具备国民教育系列本科及以上学历，热爱大学生思想政治教育事业，甘于奉献，潜心育人，具有强烈的事业心和责任感;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具有从事思想政治教育工作相关学科的宽口径知识储备，掌握思想政治教育工作相关学科的基本原理和基础知识，掌握思想政治教育专业基本理论、知识和方法，掌握马克思主义中国化相关理论和知识，掌握大学生思想政治教育工作实务相关知识，掌握有关法律法规知识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4.具备较强的组织管理能力和语言、文字表达能力，及教育引导能力、调查研究能力，具备开展思想理论教育和价值引领工作的能力，熟练掌握办公自动化及网络应用技术;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5.具有较强的纪律观念和规矩意识，遵纪守法，为人正直，作风正派，廉洁自律;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6.近三年年度考核均为合格及以上;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7.身体健康，能履行辅导员岗位职责。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1.遵守学校的各项规章制度，遵守教师职业道德，爱岗敬业；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2.教学管理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（1）负责协助主管院长做好日常教学运行工作；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（2）负责协助主管院长做好教学质量监控工作；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（3）负责协助主管院长做好考务管理工作；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（4）负责协助主管院长做好学籍管理工作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（5）负责协助主管院长做好实践教学管理工作；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（6）负责协助主管院长做好学位管理工作；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（7）负责做好教学档案的收集、整理及归档工作。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3.行政管理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（1）负责学院日常行政管理文件的收集、整理和归档工作；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（2）负责做好学院各种会议的联络、管理、记录等工作；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（3）负责协助主管院长做好日常运行经费的管理及报销工作；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（4）负责协助主管院长做好全院教职工考勤管理工作；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（5）负责日常行政事务的管理。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（6）负责协助站长做好普通话测试站的测试工作；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4.做好学院领导交办的其他工作。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1.具有国民教育系列大专及以上学历（教学秘书须具有大学本科及以上学历);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2.近三年年度考核均为合格及以上;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3.有一定的政策理论水平和较好的组织管理、公文写作能力，熟练掌握办公自动化技术;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4.身体健康，能履行所聘任岗位的职责。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07DE"/>
    <w:rsid w:val="1BA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ChrisRay</dc:creator>
  <cp:lastModifiedBy>ChrisRay</cp:lastModifiedBy>
  <dcterms:modified xsi:type="dcterms:W3CDTF">2019-07-16T01:54:45Z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